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October 18, 2010</w:t>
      </w:r>
    </w:p>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Raymond Seldanha</w:t>
      </w:r>
    </w:p>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Campus Renaissance Inc.</w:t>
      </w:r>
      <w:r>
        <w:rPr>
          <w:rFonts w:ascii="Georgia" w:hAnsi="Georgia"/>
          <w:color w:val="000000"/>
          <w:sz w:val="20"/>
          <w:szCs w:val="20"/>
        </w:rPr>
        <w:br/>
        <w:t>2850 High Bridge Road</w:t>
      </w:r>
      <w:r>
        <w:rPr>
          <w:rFonts w:ascii="Georgia" w:hAnsi="Georgia"/>
          <w:color w:val="000000"/>
          <w:sz w:val="20"/>
          <w:szCs w:val="20"/>
        </w:rPr>
        <w:br/>
        <w:t>Edinburgh UK</w:t>
      </w:r>
    </w:p>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Seldanha:</w:t>
      </w:r>
    </w:p>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Woodline Properties is pleased to submit herewith our letter of interest to participate in your campus neighborhood development project.</w:t>
      </w:r>
    </w:p>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 xml:space="preserve">Ever since we were invited to address this exciting opportunity, our team members have joined hands to produce an initial plan we believe will energize the neighborhood, strengthen the University community besides producing long </w:t>
      </w:r>
      <w:r>
        <w:rPr>
          <w:rFonts w:ascii="Georgia" w:hAnsi="Georgia"/>
          <w:color w:val="000000"/>
          <w:sz w:val="20"/>
          <w:szCs w:val="20"/>
        </w:rPr>
        <w:softHyphen/>
        <w:t>term benefits for the entire City of Edinburgh.</w:t>
      </w:r>
    </w:p>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a team of professionals with a proven track record in this region having the potential to successfully transform our plan into reality. Our team comprises members who have worked together on numerous successful projects. They have been assembled for this project because of the enormous trust and confidence they have with each other. You can be assured that the lead partners in our group will manage the project closely and carefully with accountability for results will never be delegated.</w:t>
      </w:r>
    </w:p>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the weeks ahead, we look forward to receiving comments from Campus Renaissance and the community at large about our preliminary proposal during the public consultation process. We understand that right now the plan is clearly a 'work in progress' which can only be improved by input from the various stakeholders who care the most about the area in question. We therefore look forward to using their input to develop a comprehensive integrated final development plan.</w:t>
      </w:r>
    </w:p>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for giving us the opportunity to participate.</w:t>
      </w:r>
    </w:p>
    <w:p w:rsidR="000B4DE6" w:rsidRDefault="000B4DE6" w:rsidP="000B4DE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262424" w:rsidRDefault="000B4DE6"/>
    <w:sectPr w:rsidR="00262424" w:rsidSect="00B24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B4DE6"/>
    <w:rsid w:val="000B4DE6"/>
    <w:rsid w:val="001C4F49"/>
    <w:rsid w:val="002A018D"/>
    <w:rsid w:val="00B24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D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743335">
      <w:bodyDiv w:val="1"/>
      <w:marLeft w:val="0"/>
      <w:marRight w:val="0"/>
      <w:marTop w:val="0"/>
      <w:marBottom w:val="0"/>
      <w:divBdr>
        <w:top w:val="none" w:sz="0" w:space="0" w:color="auto"/>
        <w:left w:val="none" w:sz="0" w:space="0" w:color="auto"/>
        <w:bottom w:val="none" w:sz="0" w:space="0" w:color="auto"/>
        <w:right w:val="none" w:sz="0" w:space="0" w:color="auto"/>
      </w:divBdr>
      <w:divsChild>
        <w:div w:id="135472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Company>Searchmedia</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2011-07-26T11:03:00Z</dcterms:created>
  <dcterms:modified xsi:type="dcterms:W3CDTF">2011-07-26T11:03:00Z</dcterms:modified>
</cp:coreProperties>
</file>