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B1" w:rsidRDefault="00A93DB1" w:rsidP="00A93DB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Roger Morrison,                                                                                                                        Executive Director,                                                                                                                        People with Disabilities Foundation</w:t>
      </w:r>
    </w:p>
    <w:p w:rsidR="00A93DB1" w:rsidRDefault="00A93DB1" w:rsidP="00A93DB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430 Smithson Drive, Suite 500</w:t>
      </w:r>
      <w:r>
        <w:rPr>
          <w:rFonts w:ascii="Georgia" w:hAnsi="Georgia"/>
          <w:color w:val="000000"/>
          <w:sz w:val="18"/>
          <w:szCs w:val="18"/>
        </w:rPr>
        <w:br/>
        <w:t>Chicago, IL 32956</w:t>
      </w:r>
    </w:p>
    <w:p w:rsidR="00A93DB1" w:rsidRDefault="00A93DB1" w:rsidP="00A93DB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Morrison</w:t>
      </w:r>
    </w:p>
    <w:p w:rsidR="00A93DB1" w:rsidRDefault="00A93DB1" w:rsidP="00A93DB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purpose of this letter is to formally invite you, on behalf of the Board of Directors, to be the Closing Keynote Speaker at the upcoming 2006 IDCRI Conference.</w:t>
      </w:r>
    </w:p>
    <w:p w:rsidR="00A93DB1" w:rsidRDefault="00A93DB1" w:rsidP="00A93DB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The theme of this conference is "Disabling the Disability </w:t>
      </w:r>
      <w:r>
        <w:rPr>
          <w:rFonts w:ascii="Georgia" w:hAnsi="Georgia"/>
          <w:color w:val="000000"/>
          <w:sz w:val="18"/>
          <w:szCs w:val="18"/>
        </w:rPr>
        <w:softHyphen/>
        <w:t xml:space="preserve"> Looking It Straight In the Eye". It will be held at the Mountain-view Conference Facility, in Birmingham, Derby from December 3 to 5, 2006.</w:t>
      </w:r>
    </w:p>
    <w:p w:rsidR="00A93DB1" w:rsidRDefault="00A93DB1" w:rsidP="00A93DB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For you information, Susan Mellow of Taming the Environment will be the opening Keynote Speaker. The provisional title of her presentation is "The Disabled Environment </w:t>
      </w:r>
      <w:r>
        <w:rPr>
          <w:rFonts w:ascii="Georgia" w:hAnsi="Georgia"/>
          <w:color w:val="000000"/>
          <w:sz w:val="18"/>
          <w:szCs w:val="18"/>
        </w:rPr>
        <w:softHyphen/>
        <w:t xml:space="preserve"> Can We Help It?" We will forward a complete draft speaker program to you in a couple of weeks to give you an idea of the specific subjects that will be covered by the other speakers.</w:t>
      </w:r>
    </w:p>
    <w:p w:rsidR="00A93DB1" w:rsidRDefault="00A93DB1" w:rsidP="00A93DB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expect attendance this year to be the highest ever; in the area of 2,000 delegates and 150 speakers. This includes a large contingent from our new European Chapter that is based in London. You may have heard that Dr. Walton Stevenson will be presenting a major paper on his latest research into "Genetic Re-Engineering". We are already receiving inquiries from all over the world about Dr. Stevenson's presentation.</w:t>
      </w:r>
    </w:p>
    <w:p w:rsidR="00A93DB1" w:rsidRDefault="00A93DB1" w:rsidP="00A93DB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 closing, we would be pleased and honored if you would consent to be our closing speaker at the 2006.  I will call you in a week or so to follow up on this.</w:t>
      </w:r>
    </w:p>
    <w:p w:rsidR="00A93DB1" w:rsidRDefault="00A93DB1" w:rsidP="00A93DB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ICDRI Conference.</w:t>
      </w:r>
      <w:r>
        <w:rPr>
          <w:rFonts w:ascii="Georgia" w:hAnsi="Georgia"/>
          <w:color w:val="000000"/>
          <w:sz w:val="18"/>
          <w:szCs w:val="18"/>
        </w:rPr>
        <w:br/>
        <w:t>Yours sincerely,</w:t>
      </w:r>
    </w:p>
    <w:p w:rsidR="00262424" w:rsidRDefault="00A93DB1"/>
    <w:sectPr w:rsidR="00262424" w:rsidSect="005F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93DB1"/>
    <w:rsid w:val="001C4F49"/>
    <w:rsid w:val="002A018D"/>
    <w:rsid w:val="005F06AF"/>
    <w:rsid w:val="00A9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Searchmedia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2011-07-29T06:27:00Z</dcterms:created>
  <dcterms:modified xsi:type="dcterms:W3CDTF">2011-07-29T06:27:00Z</dcterms:modified>
</cp:coreProperties>
</file>